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686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Конкурсной комиссии стипендии </w:t>
            </w:r>
          </w:p>
          <w:p w:rsidR="00146383" w:rsidRPr="00864588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Свердловской области</w:t>
            </w: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A534E4" w:rsidRDefault="00A534E4" w:rsidP="00A53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1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07418">
        <w:rPr>
          <w:rFonts w:ascii="Times New Roman" w:hAnsi="Times New Roman" w:cs="Times New Roman"/>
          <w:sz w:val="24"/>
          <w:szCs w:val="24"/>
        </w:rPr>
        <w:br/>
        <w:t>научно-исследовательских проектов, печатных работ</w:t>
      </w:r>
    </w:p>
    <w:p w:rsidR="00D07418" w:rsidRPr="00D07418" w:rsidRDefault="00D07418" w:rsidP="00A534E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A534E4" w:rsidRDefault="00D07418" w:rsidP="00A5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Иванова Ивана Ивановича</w:t>
      </w:r>
    </w:p>
    <w:p w:rsidR="00D07418" w:rsidRPr="00A534E4" w:rsidRDefault="00D07418" w:rsidP="00A5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0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9356"/>
        <w:gridCol w:w="9"/>
      </w:tblGrid>
      <w:tr w:rsidR="00AF66AD" w:rsidRPr="00A534E4" w:rsidTr="006A52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AD" w:rsidRPr="00A534E4" w:rsidRDefault="00AF66AD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66AD" w:rsidRPr="00A534E4" w:rsidRDefault="00AF66AD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AD" w:rsidRPr="00A534E4" w:rsidRDefault="00AF66AD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AF66AD" w:rsidRPr="00A534E4" w:rsidTr="006A52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D" w:rsidRPr="00A534E4" w:rsidRDefault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D" w:rsidRPr="00A534E4" w:rsidRDefault="00AF66AD" w:rsidP="00A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83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научные работы в международных изданиях, включенных в </w:t>
            </w:r>
            <w:proofErr w:type="spellStart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</w:p>
        </w:tc>
      </w:tr>
      <w:tr w:rsidR="008345FB" w:rsidRPr="006A5265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Rudov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  S.E. Theoretical Approaches to Logging Trail Network Planning: Increasing Efficie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cy of Forest Machines and Reducing Their Negative Impact on Soil and Terrain / S.E.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Rudov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A.M.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Voronova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J.M.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Chemshikova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E.V.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Teterevleva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I.N.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Kruchinin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Y.Z.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Dondokov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M.N.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Khaldeeva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I.A.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Burtseva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, I.V.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Grigorev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; // Asian Journal of Water, Environment and Poll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u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tion. – 2019. – Vol.16 No4 (2019). – pp.61-75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6A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б) научные работы в российских изданиях из перечня ВАК</w:t>
            </w:r>
          </w:p>
        </w:tc>
      </w:tr>
      <w:tr w:rsidR="008345FB" w:rsidRPr="00552103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Соловьева, М. В. Оценка перспективности сортов березы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повислой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Betula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pendula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Roth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.) для озеленения городов на примере г. Екатеринбурга / М. В. Соловьева, Я. А.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Крекова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С. В.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Залесов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// Лесной вестник. 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Forestry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Bulletin</w:t>
            </w:r>
            <w:r w:rsidRPr="00523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– 2019. – Т. 23, № 5. – С. 16-21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6A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в) научные работы в изданиях, индексируемых в РИНЦ</w:t>
            </w:r>
          </w:p>
        </w:tc>
        <w:bookmarkStart w:id="0" w:name="_GoBack"/>
        <w:bookmarkEnd w:id="0"/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Рахимжанов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, А. Н. Анализ сохранности лесных культур в типчаково-ковыльной степи Северного Казахстана / А. Н.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Рахимжанов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, С. В.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Залесов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, Л. В. Зарубина // Леса России и хозяйство в них. – 2019. – № 1(68). – С. 11-18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6A5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65">
              <w:rPr>
                <w:rFonts w:ascii="Times New Roman" w:hAnsi="Times New Roman" w:cs="Times New Roman"/>
                <w:b/>
              </w:rPr>
              <w:t>г) научные работы в сборниках материалов конференций (тезисы), индексируемые в РИНЦ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Крючкова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, А. И. Динамика породной и возрастной структуры лесных насаждений Нев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ь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янского лесничества / А. И.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Крючкова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, З. Я.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Нагимов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, А. В. Суслов // Научное творч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е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ство молодежи - лесному комплексу России</w:t>
            </w:r>
            <w:proofErr w:type="gram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 :</w:t>
            </w:r>
            <w:proofErr w:type="gram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 Материалы XIX Всероссийской (наци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о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нальной) научно-технической конференции студентов и аспирантов. – Екатеринбург: УГЛТУ, 2023. – С. 159-164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6A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д) научные работы в сборниках и в изданиях стран СНГ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000BFA" w:rsidP="006A5265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yellow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, С.В. </w:t>
            </w:r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Эффективность лесоразведения вокруг г. Астаны / С. В. </w:t>
            </w:r>
            <w:proofErr w:type="spell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Залесов</w:t>
            </w:r>
            <w:proofErr w:type="spell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, А. В. </w:t>
            </w:r>
            <w:proofErr w:type="spell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Данчева</w:t>
            </w:r>
            <w:proofErr w:type="spell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, А. Н. </w:t>
            </w:r>
            <w:proofErr w:type="spell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Рахимжанов</w:t>
            </w:r>
            <w:proofErr w:type="spell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 [и др.] // Актуальные проблемы устойчивого развития ле</w:t>
            </w:r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с</w:t>
            </w:r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ного комплекса: матер. </w:t>
            </w:r>
            <w:proofErr w:type="spell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Междунар</w:t>
            </w:r>
            <w:proofErr w:type="spell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. научно-</w:t>
            </w:r>
            <w:proofErr w:type="spell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практ</w:t>
            </w:r>
            <w:proofErr w:type="spell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. </w:t>
            </w:r>
            <w:proofErr w:type="spell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конф</w:t>
            </w:r>
            <w:proofErr w:type="spell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., </w:t>
            </w:r>
            <w:proofErr w:type="gramStart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посвященной</w:t>
            </w:r>
            <w:proofErr w:type="gramEnd"/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 70-летию высш</w:t>
            </w:r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е</w:t>
            </w:r>
            <w:r w:rsidR="008345FB" w:rsidRPr="00523EFD">
              <w:rPr>
                <w:rFonts w:ascii="Times New Roman" w:hAnsi="Times New Roman" w:cs="Times New Roman"/>
                <w:sz w:val="24"/>
                <w:highlight w:val="yellow"/>
              </w:rPr>
              <w:t>го лесного образования в Казахстане. – Алматы: Казахский национальный аграрный университет, 2018. – С. 88-91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6A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е) научные работы в прочих изданиях и сборниках, не индексируемых в базах цитиров</w:t>
            </w: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ния, в </w:t>
            </w:r>
            <w:proofErr w:type="spellStart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. в электронных изданиях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Ефимов, Ю. В.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Глиночурка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 - один из вариантов комплексного использования древесн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о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 xml:space="preserve">го сырья / Ю. В. Ефимов, К. В. </w:t>
            </w:r>
            <w:proofErr w:type="spellStart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Мандрыгин</w:t>
            </w:r>
            <w:proofErr w:type="spellEnd"/>
            <w:r w:rsidRPr="00523EFD">
              <w:rPr>
                <w:rFonts w:ascii="Times New Roman" w:hAnsi="Times New Roman" w:cs="Times New Roman"/>
                <w:sz w:val="24"/>
                <w:highlight w:val="yellow"/>
              </w:rPr>
              <w:t>, Я. Д. Егоров // Уральский научный вестник. – 2023. – Т. 9, № 1. – С. 81-88.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 w:rsidP="0051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FB" w:rsidRPr="006A5265" w:rsidTr="006A5265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6A5265" w:rsidRDefault="008345FB" w:rsidP="006A5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65">
              <w:rPr>
                <w:rFonts w:ascii="Times New Roman" w:hAnsi="Times New Roman" w:cs="Times New Roman"/>
                <w:b/>
                <w:sz w:val="24"/>
                <w:szCs w:val="24"/>
              </w:rPr>
              <w:t>ж) наличие разработанного научно-исследовательского проекта</w:t>
            </w:r>
          </w:p>
        </w:tc>
      </w:tr>
      <w:tr w:rsidR="008345FB" w:rsidRPr="00A534E4" w:rsidTr="006A5265">
        <w:trPr>
          <w:gridAfter w:val="1"/>
          <w:wAfter w:w="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A534E4" w:rsidRDefault="008345FB" w:rsidP="006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</w:t>
            </w:r>
            <w:r w:rsidR="006A5265"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Морозов,</w:t>
            </w:r>
            <w:r w:rsidR="006A5265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С.М.</w:t>
            </w:r>
            <w:r w:rsidR="006A5265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,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</w:t>
            </w:r>
            <w:proofErr w:type="spellStart"/>
            <w:r w:rsidR="006A5265"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Чудинов</w:t>
            </w:r>
            <w:proofErr w:type="spellEnd"/>
            <w:r w:rsidR="006A5265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,</w:t>
            </w:r>
            <w:r w:rsidR="006A5265"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С.А.</w:t>
            </w:r>
            <w:r w:rsidR="006A5265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Разработки технологии применения инертных матери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а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лов из дробленого бетона и ж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е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лезобетона в конс</w:t>
            </w:r>
            <w:r w:rsidR="006A5265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труктивных слоях дорожных одежд / </w:t>
            </w:r>
            <w:r w:rsidRPr="00523EFD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Проект представлен на Конкурсе инновационных разработок обучающихся УГЛТУ, 01.04.2024</w:t>
            </w:r>
          </w:p>
          <w:p w:rsidR="008345FB" w:rsidRPr="00523EFD" w:rsidRDefault="008345FB" w:rsidP="006A52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3B9F" w:rsidRDefault="00B83B9F" w:rsidP="00EC2849">
      <w:pPr>
        <w:rPr>
          <w:rFonts w:ascii="Times New Roman" w:hAnsi="Times New Roman" w:cs="Times New Roman"/>
          <w:sz w:val="28"/>
        </w:rPr>
      </w:pPr>
    </w:p>
    <w:p w:rsidR="006A5265" w:rsidRDefault="006A5265" w:rsidP="00EC2849">
      <w:pPr>
        <w:rPr>
          <w:rFonts w:ascii="Times New Roman" w:hAnsi="Times New Roman" w:cs="Times New Roman"/>
          <w:sz w:val="28"/>
        </w:rPr>
      </w:pPr>
    </w:p>
    <w:p w:rsidR="00EC2849" w:rsidRDefault="00EC2849" w:rsidP="00EC2849">
      <w:pPr>
        <w:rPr>
          <w:rFonts w:ascii="Times New Roman" w:hAnsi="Times New Roman" w:cs="Times New Roman"/>
          <w:sz w:val="28"/>
        </w:rPr>
      </w:pPr>
      <w:r w:rsidRPr="00EC2849">
        <w:rPr>
          <w:rFonts w:ascii="Times New Roman" w:hAnsi="Times New Roman" w:cs="Times New Roman"/>
          <w:sz w:val="28"/>
        </w:rPr>
        <w:t>Ректор</w:t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EC2849">
        <w:rPr>
          <w:rFonts w:ascii="Times New Roman" w:hAnsi="Times New Roman" w:cs="Times New Roman"/>
          <w:sz w:val="28"/>
        </w:rPr>
        <w:t>Е.П. Платонов</w:t>
      </w:r>
    </w:p>
    <w:p w:rsidR="00EB3375" w:rsidRDefault="00EB3375" w:rsidP="00EC2849">
      <w:pPr>
        <w:rPr>
          <w:rFonts w:ascii="Times New Roman" w:hAnsi="Times New Roman" w:cs="Times New Roman"/>
          <w:sz w:val="28"/>
        </w:rPr>
      </w:pPr>
    </w:p>
    <w:p w:rsidR="00EB3375" w:rsidRDefault="00EB3375" w:rsidP="00EC2849">
      <w:pPr>
        <w:rPr>
          <w:rFonts w:ascii="Times New Roman" w:hAnsi="Times New Roman" w:cs="Times New Roman"/>
          <w:sz w:val="28"/>
        </w:rPr>
      </w:pPr>
    </w:p>
    <w:p w:rsidR="00EB3375" w:rsidRDefault="00EB3375" w:rsidP="00EC2849">
      <w:pPr>
        <w:rPr>
          <w:rFonts w:ascii="Times New Roman" w:hAnsi="Times New Roman" w:cs="Times New Roman"/>
          <w:sz w:val="28"/>
        </w:rPr>
      </w:pPr>
    </w:p>
    <w:p w:rsidR="00EB3375" w:rsidRDefault="00EB3375" w:rsidP="00EC2849">
      <w:pPr>
        <w:rPr>
          <w:rFonts w:ascii="Times New Roman" w:hAnsi="Times New Roman" w:cs="Times New Roman"/>
          <w:sz w:val="28"/>
        </w:rPr>
      </w:pPr>
    </w:p>
    <w:p w:rsidR="00EB3375" w:rsidRDefault="00EB3375" w:rsidP="00EC2849">
      <w:pPr>
        <w:rPr>
          <w:rFonts w:ascii="Times New Roman" w:hAnsi="Times New Roman" w:cs="Times New Roman"/>
          <w:sz w:val="28"/>
        </w:rPr>
      </w:pPr>
    </w:p>
    <w:p w:rsidR="00EB3375" w:rsidRDefault="00595263" w:rsidP="00EC28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B3375" w:rsidRPr="00EC2849" w:rsidRDefault="00EB3375" w:rsidP="00EC2849">
      <w:pPr>
        <w:rPr>
          <w:rFonts w:ascii="Times New Roman" w:hAnsi="Times New Roman" w:cs="Times New Roman"/>
          <w:sz w:val="28"/>
        </w:rPr>
      </w:pPr>
    </w:p>
    <w:p w:rsidR="00C8389B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375" w:rsidRPr="00EB3375" w:rsidRDefault="00EB3375" w:rsidP="00EB337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B3375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B3375" w:rsidRPr="00EB3375" w:rsidRDefault="00EB3375" w:rsidP="00EB337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B3375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3375">
        <w:rPr>
          <w:rFonts w:ascii="Times New Roman" w:hAnsi="Times New Roman" w:cs="Times New Roman"/>
          <w:sz w:val="20"/>
          <w:szCs w:val="20"/>
        </w:rPr>
        <w:t>ФИО</w:t>
      </w:r>
    </w:p>
    <w:p w:rsidR="00C8389B" w:rsidRPr="00FF2C33" w:rsidRDefault="00EB3375" w:rsidP="00595263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B3375">
        <w:rPr>
          <w:rFonts w:ascii="Times New Roman" w:hAnsi="Times New Roman" w:cs="Times New Roman"/>
          <w:sz w:val="20"/>
          <w:szCs w:val="20"/>
        </w:rPr>
        <w:t xml:space="preserve">Тел.   </w:t>
      </w:r>
      <w:proofErr w:type="spellStart"/>
      <w:r w:rsidRPr="00EB3375">
        <w:rPr>
          <w:rFonts w:ascii="Times New Roman" w:hAnsi="Times New Roman" w:cs="Times New Roman"/>
          <w:sz w:val="20"/>
          <w:szCs w:val="20"/>
        </w:rPr>
        <w:t>Email</w:t>
      </w:r>
      <w:proofErr w:type="spellEnd"/>
    </w:p>
    <w:sectPr w:rsidR="00C8389B" w:rsidRPr="00FF2C33" w:rsidSect="00B83B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000BFA"/>
    <w:rsid w:val="00146383"/>
    <w:rsid w:val="002E008A"/>
    <w:rsid w:val="002F7468"/>
    <w:rsid w:val="00314B0B"/>
    <w:rsid w:val="00512686"/>
    <w:rsid w:val="00523EFD"/>
    <w:rsid w:val="00552103"/>
    <w:rsid w:val="00567BBB"/>
    <w:rsid w:val="00595263"/>
    <w:rsid w:val="00603298"/>
    <w:rsid w:val="00613D4A"/>
    <w:rsid w:val="006A5265"/>
    <w:rsid w:val="006D76B8"/>
    <w:rsid w:val="00706860"/>
    <w:rsid w:val="00711B34"/>
    <w:rsid w:val="008345FB"/>
    <w:rsid w:val="008F4855"/>
    <w:rsid w:val="009063E3"/>
    <w:rsid w:val="009B7FB0"/>
    <w:rsid w:val="00A534E4"/>
    <w:rsid w:val="00AB4BB9"/>
    <w:rsid w:val="00AF66AD"/>
    <w:rsid w:val="00B83B9F"/>
    <w:rsid w:val="00C8389B"/>
    <w:rsid w:val="00D07418"/>
    <w:rsid w:val="00EB3375"/>
    <w:rsid w:val="00EC284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6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5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6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6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5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6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</cp:lastModifiedBy>
  <cp:revision>11</cp:revision>
  <cp:lastPrinted>2024-05-23T11:03:00Z</cp:lastPrinted>
  <dcterms:created xsi:type="dcterms:W3CDTF">2024-05-23T07:55:00Z</dcterms:created>
  <dcterms:modified xsi:type="dcterms:W3CDTF">2024-05-28T09:15:00Z</dcterms:modified>
</cp:coreProperties>
</file>